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5E7" w:rsidRDefault="008935E7" w:rsidP="008935E7">
      <w:pPr>
        <w:spacing w:after="0" w:line="240" w:lineRule="auto"/>
        <w:rPr>
          <w:color w:val="2E74B5" w:themeColor="accent1" w:themeShade="BF"/>
        </w:rPr>
      </w:pPr>
      <w:r w:rsidRPr="00BF09AA">
        <w:rPr>
          <w:noProof/>
          <w:color w:val="2E74B5" w:themeColor="accent1" w:themeShade="BF"/>
        </w:rPr>
        <w:drawing>
          <wp:anchor distT="0" distB="0" distL="114300" distR="114300" simplePos="0" relativeHeight="251658240" behindDoc="1" locked="0" layoutInCell="1" allowOverlap="1" wp14:anchorId="53963C59" wp14:editId="45960A42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146685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319" y="21433"/>
                <wp:lineTo x="21319" y="0"/>
                <wp:lineTo x="0" y="0"/>
              </wp:wrapPolygon>
            </wp:wrapTight>
            <wp:docPr id="1" name="Picture 1" descr="C:\Users\jcsantos\Desktop\EMS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santos\Desktop\EMSC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E74B5" w:themeColor="accent1" w:themeShade="B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5561965</wp:posOffset>
            </wp:positionH>
            <wp:positionV relativeFrom="paragraph">
              <wp:posOffset>0</wp:posOffset>
            </wp:positionV>
            <wp:extent cx="122872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2" name="Picture 2" descr="C:\Users\jcsantos\Desktop\Baylor_College_of_Medicin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santos\Desktop\Baylor_College_of_Medicine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5E7" w:rsidRDefault="00BF09AA" w:rsidP="008935E7">
      <w:pPr>
        <w:spacing w:after="0" w:line="240" w:lineRule="auto"/>
        <w:rPr>
          <w:b/>
          <w:color w:val="2E74B5" w:themeColor="accent1" w:themeShade="BF"/>
        </w:rPr>
      </w:pPr>
      <w:r w:rsidRPr="00BF09AA">
        <w:rPr>
          <w:color w:val="2E74B5" w:themeColor="accent1" w:themeShade="BF"/>
        </w:rPr>
        <w:t>TE</w:t>
      </w:r>
      <w:r w:rsidRPr="00BF09AA">
        <w:rPr>
          <w:b/>
          <w:color w:val="2E74B5" w:themeColor="accent1" w:themeShade="BF"/>
        </w:rPr>
        <w:t>XAS EMSC STATE PARTNERSHIP</w:t>
      </w:r>
    </w:p>
    <w:p w:rsidR="00BF09AA" w:rsidRPr="008935E7" w:rsidRDefault="00BF09AA" w:rsidP="008935E7">
      <w:pPr>
        <w:spacing w:after="0" w:line="240" w:lineRule="auto"/>
        <w:rPr>
          <w:b/>
          <w:color w:val="2E74B5" w:themeColor="accent1" w:themeShade="BF"/>
        </w:rPr>
      </w:pPr>
      <w:r>
        <w:t>1102 Bates Ave, Suite 1850</w:t>
      </w:r>
    </w:p>
    <w:p w:rsidR="00BF09AA" w:rsidRDefault="00BF09AA" w:rsidP="008935E7">
      <w:pPr>
        <w:spacing w:after="0" w:line="240" w:lineRule="auto"/>
      </w:pPr>
      <w:r>
        <w:t>Houston, Texas 77030</w:t>
      </w:r>
    </w:p>
    <w:p w:rsidR="008935E7" w:rsidRDefault="008935E7" w:rsidP="008935E7">
      <w:pPr>
        <w:spacing w:after="0" w:line="240" w:lineRule="auto"/>
        <w:rPr>
          <w:sz w:val="18"/>
          <w:szCs w:val="18"/>
        </w:rPr>
      </w:pPr>
      <w:r w:rsidRPr="008935E7">
        <w:rPr>
          <w:sz w:val="18"/>
          <w:szCs w:val="18"/>
        </w:rPr>
        <w:t>Phone: 832-824-3672 / Fax: 832-825-1182</w:t>
      </w:r>
    </w:p>
    <w:p w:rsidR="008935E7" w:rsidRDefault="008935E7" w:rsidP="008935E7">
      <w:pPr>
        <w:spacing w:after="0" w:line="240" w:lineRule="auto"/>
        <w:rPr>
          <w:sz w:val="18"/>
          <w:szCs w:val="18"/>
        </w:rPr>
      </w:pPr>
      <w:r w:rsidRPr="008935E7">
        <w:rPr>
          <w:sz w:val="18"/>
          <w:szCs w:val="18"/>
        </w:rPr>
        <w:t xml:space="preserve">Email: </w:t>
      </w:r>
      <w:hyperlink r:id="rId7" w:history="1">
        <w:r w:rsidRPr="008935E7">
          <w:rPr>
            <w:rStyle w:val="Hyperlink"/>
            <w:sz w:val="18"/>
            <w:szCs w:val="18"/>
          </w:rPr>
          <w:t>emsctexas@bcm.edu</w:t>
        </w:r>
      </w:hyperlink>
    </w:p>
    <w:p w:rsidR="008935E7" w:rsidRPr="008935E7" w:rsidRDefault="009F627E" w:rsidP="008935E7">
      <w:pPr>
        <w:spacing w:after="0" w:line="240" w:lineRule="auto"/>
        <w:rPr>
          <w:sz w:val="18"/>
          <w:szCs w:val="18"/>
        </w:rPr>
      </w:pPr>
      <w:hyperlink r:id="rId8" w:history="1">
        <w:r w:rsidR="008935E7" w:rsidRPr="008935E7">
          <w:rPr>
            <w:rStyle w:val="Hyperlink"/>
            <w:sz w:val="18"/>
            <w:szCs w:val="18"/>
          </w:rPr>
          <w:t>www.bcm.edu/pediatrics/emsc</w:t>
        </w:r>
      </w:hyperlink>
    </w:p>
    <w:p w:rsidR="00BF09AA" w:rsidRDefault="00BF09AA" w:rsidP="008935E7">
      <w:pPr>
        <w:spacing w:after="0" w:line="240" w:lineRule="auto"/>
        <w:jc w:val="both"/>
      </w:pPr>
    </w:p>
    <w:p w:rsidR="00BF09AA" w:rsidRDefault="00BF09AA" w:rsidP="00BF09AA">
      <w:pPr>
        <w:spacing w:after="0" w:line="240" w:lineRule="auto"/>
      </w:pPr>
      <w:r>
        <w:t>__________________________________________________________________________________________________</w:t>
      </w:r>
    </w:p>
    <w:p w:rsidR="00BF09AA" w:rsidRDefault="00BF09AA" w:rsidP="00BF09AA">
      <w:pPr>
        <w:spacing w:after="0" w:line="240" w:lineRule="auto"/>
      </w:pPr>
    </w:p>
    <w:p w:rsidR="00BF09AA" w:rsidRDefault="00BF09AA" w:rsidP="00BF09AA">
      <w:pPr>
        <w:spacing w:after="0" w:line="240" w:lineRule="auto"/>
      </w:pPr>
    </w:p>
    <w:p w:rsidR="0033375C" w:rsidRDefault="0033375C" w:rsidP="00BF09AA">
      <w:pPr>
        <w:spacing w:after="0" w:line="240" w:lineRule="auto"/>
      </w:pPr>
    </w:p>
    <w:p w:rsidR="0033375C" w:rsidRPr="0098294B" w:rsidRDefault="0033375C" w:rsidP="0033375C">
      <w:pPr>
        <w:spacing w:after="0" w:line="240" w:lineRule="auto"/>
        <w:jc w:val="center"/>
        <w:rPr>
          <w:b/>
        </w:rPr>
      </w:pPr>
      <w:r w:rsidRPr="0098294B">
        <w:rPr>
          <w:b/>
        </w:rPr>
        <w:t>EMSC Advisory Committee Agenda</w:t>
      </w:r>
    </w:p>
    <w:p w:rsidR="0033375C" w:rsidRDefault="00251654" w:rsidP="0033375C">
      <w:pPr>
        <w:spacing w:after="0" w:line="240" w:lineRule="auto"/>
        <w:jc w:val="center"/>
      </w:pPr>
      <w:r>
        <w:t>Wednesday, February 14</w:t>
      </w:r>
      <w:r w:rsidRPr="00251654">
        <w:rPr>
          <w:vertAlign w:val="superscript"/>
        </w:rPr>
        <w:t>th</w:t>
      </w:r>
      <w:r>
        <w:t>, 2:30pm to 4:00pm</w:t>
      </w:r>
    </w:p>
    <w:p w:rsidR="00251654" w:rsidRDefault="00251654" w:rsidP="00251654">
      <w:pPr>
        <w:spacing w:after="0" w:line="240" w:lineRule="auto"/>
        <w:jc w:val="center"/>
      </w:pPr>
      <w:r>
        <w:t>San Gabriel Meeting Room, Wyndham Garden Austin</w:t>
      </w:r>
    </w:p>
    <w:p w:rsidR="00251654" w:rsidRDefault="00251654" w:rsidP="00251654">
      <w:pPr>
        <w:spacing w:after="0" w:line="240" w:lineRule="auto"/>
        <w:jc w:val="center"/>
      </w:pPr>
      <w:r>
        <w:t>3401 S Interstate 35, Austin, TX 78741 (512) 774-6427</w:t>
      </w:r>
    </w:p>
    <w:p w:rsidR="00251654" w:rsidRDefault="00251654" w:rsidP="00251654">
      <w:pPr>
        <w:spacing w:after="0" w:line="240" w:lineRule="auto"/>
        <w:jc w:val="center"/>
      </w:pPr>
    </w:p>
    <w:tbl>
      <w:tblPr>
        <w:tblpPr w:leftFromText="180" w:rightFromText="180" w:vertAnchor="page" w:horzAnchor="margin" w:tblpXSpec="center" w:tblpY="6056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5"/>
        <w:gridCol w:w="2617"/>
        <w:gridCol w:w="2694"/>
        <w:gridCol w:w="2452"/>
      </w:tblGrid>
      <w:tr w:rsidR="0033375C" w:rsidRPr="00DF2BBE" w:rsidTr="0033375C">
        <w:trPr>
          <w:trHeight w:val="440"/>
        </w:trPr>
        <w:tc>
          <w:tcPr>
            <w:tcW w:w="2695" w:type="dxa"/>
          </w:tcPr>
          <w:p w:rsidR="0033375C" w:rsidRPr="0098294B" w:rsidRDefault="0033375C" w:rsidP="000B78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4B">
              <w:rPr>
                <w:sz w:val="20"/>
                <w:szCs w:val="20"/>
              </w:rPr>
              <w:t>What</w:t>
            </w:r>
          </w:p>
        </w:tc>
        <w:tc>
          <w:tcPr>
            <w:tcW w:w="2617" w:type="dxa"/>
          </w:tcPr>
          <w:p w:rsidR="0033375C" w:rsidRPr="0098294B" w:rsidRDefault="0033375C" w:rsidP="000B78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4B">
              <w:rPr>
                <w:sz w:val="20"/>
                <w:szCs w:val="20"/>
              </w:rPr>
              <w:t>How</w:t>
            </w:r>
          </w:p>
        </w:tc>
        <w:tc>
          <w:tcPr>
            <w:tcW w:w="2694" w:type="dxa"/>
          </w:tcPr>
          <w:p w:rsidR="0033375C" w:rsidRPr="0098294B" w:rsidRDefault="0033375C" w:rsidP="000B78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4B">
              <w:rPr>
                <w:sz w:val="20"/>
                <w:szCs w:val="20"/>
              </w:rPr>
              <w:t>Who</w:t>
            </w:r>
          </w:p>
        </w:tc>
        <w:tc>
          <w:tcPr>
            <w:tcW w:w="2452" w:type="dxa"/>
          </w:tcPr>
          <w:p w:rsidR="0033375C" w:rsidRPr="0098294B" w:rsidRDefault="0033375C" w:rsidP="000B78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4B">
              <w:rPr>
                <w:sz w:val="20"/>
                <w:szCs w:val="20"/>
              </w:rPr>
              <w:t>Time</w:t>
            </w:r>
          </w:p>
        </w:tc>
      </w:tr>
      <w:tr w:rsidR="0033375C" w:rsidRPr="00DF2BBE" w:rsidTr="0033375C">
        <w:trPr>
          <w:trHeight w:val="1074"/>
        </w:trPr>
        <w:tc>
          <w:tcPr>
            <w:tcW w:w="2695" w:type="dxa"/>
          </w:tcPr>
          <w:p w:rsidR="0033375C" w:rsidRPr="0098294B" w:rsidRDefault="001E21CD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Introductions</w:t>
            </w:r>
            <w:r w:rsidR="00CA7834">
              <w:rPr>
                <w:sz w:val="20"/>
                <w:szCs w:val="20"/>
              </w:rPr>
              <w:t xml:space="preserve"> / Overview</w:t>
            </w:r>
          </w:p>
        </w:tc>
        <w:tc>
          <w:tcPr>
            <w:tcW w:w="2617" w:type="dxa"/>
          </w:tcPr>
          <w:p w:rsidR="0033375C" w:rsidRPr="0098294B" w:rsidRDefault="00065DB9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and Introductions / Review Meeting Outcomes</w:t>
            </w:r>
          </w:p>
        </w:tc>
        <w:tc>
          <w:tcPr>
            <w:tcW w:w="2694" w:type="dxa"/>
          </w:tcPr>
          <w:p w:rsidR="009F627E" w:rsidRDefault="009F627E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627E" w:rsidRDefault="009F627E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3375C" w:rsidRPr="00E524E4" w:rsidRDefault="008852D2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Santos</w:t>
            </w:r>
          </w:p>
        </w:tc>
        <w:tc>
          <w:tcPr>
            <w:tcW w:w="2452" w:type="dxa"/>
          </w:tcPr>
          <w:p w:rsidR="009F627E" w:rsidRDefault="009F627E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627E" w:rsidRDefault="009F627E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3375C" w:rsidRPr="00E524E4" w:rsidRDefault="00065DB9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2:30pm to 2:40pm</w:t>
            </w:r>
          </w:p>
        </w:tc>
      </w:tr>
      <w:tr w:rsidR="0033375C" w:rsidRPr="00DF2BBE" w:rsidTr="0033375C">
        <w:trPr>
          <w:trHeight w:val="1074"/>
        </w:trPr>
        <w:tc>
          <w:tcPr>
            <w:tcW w:w="2695" w:type="dxa"/>
          </w:tcPr>
          <w:p w:rsidR="0033375C" w:rsidRPr="0098294B" w:rsidRDefault="00CA7834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Voluntary Pediatrics Readiness Program Updates</w:t>
            </w:r>
          </w:p>
        </w:tc>
        <w:tc>
          <w:tcPr>
            <w:tcW w:w="2617" w:type="dxa"/>
          </w:tcPr>
          <w:p w:rsidR="0033375C" w:rsidRPr="0098294B" w:rsidRDefault="00065DB9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Brief Overview of VPRP </w:t>
            </w:r>
            <w:r w:rsidR="009F627E">
              <w:rPr>
                <w:sz w:val="20"/>
                <w:szCs w:val="20"/>
              </w:rPr>
              <w:t>and timeline.  Current stage of process and plans for 2018</w:t>
            </w:r>
          </w:p>
        </w:tc>
        <w:tc>
          <w:tcPr>
            <w:tcW w:w="2694" w:type="dxa"/>
          </w:tcPr>
          <w:p w:rsidR="009F627E" w:rsidRDefault="009F627E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627E" w:rsidRDefault="009F627E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3375C" w:rsidRPr="00E524E4" w:rsidRDefault="00065DB9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Santos</w:t>
            </w:r>
          </w:p>
        </w:tc>
        <w:tc>
          <w:tcPr>
            <w:tcW w:w="2452" w:type="dxa"/>
          </w:tcPr>
          <w:p w:rsidR="009F627E" w:rsidRDefault="009F627E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627E" w:rsidRDefault="009F627E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3375C" w:rsidRPr="00E524E4" w:rsidRDefault="00065DB9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2:40pm to 3:00pm</w:t>
            </w:r>
          </w:p>
        </w:tc>
      </w:tr>
      <w:tr w:rsidR="0033375C" w:rsidRPr="00DF2BBE" w:rsidTr="0033375C">
        <w:trPr>
          <w:trHeight w:val="332"/>
        </w:trPr>
        <w:tc>
          <w:tcPr>
            <w:tcW w:w="2695" w:type="dxa"/>
          </w:tcPr>
          <w:p w:rsidR="0033375C" w:rsidRPr="0098294B" w:rsidRDefault="00CA7834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Voluntary EMS Pediatrics Readiness Program Updates</w:t>
            </w:r>
          </w:p>
        </w:tc>
        <w:tc>
          <w:tcPr>
            <w:tcW w:w="2617" w:type="dxa"/>
          </w:tcPr>
          <w:p w:rsidR="0033375C" w:rsidRDefault="009F627E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Brief Overview of </w:t>
            </w:r>
            <w:r>
              <w:rPr>
                <w:sz w:val="20"/>
                <w:szCs w:val="20"/>
              </w:rPr>
              <w:t xml:space="preserve">EMS </w:t>
            </w:r>
            <w:r>
              <w:rPr>
                <w:sz w:val="20"/>
                <w:szCs w:val="20"/>
              </w:rPr>
              <w:t>VPRP and timeline.  Current stage of process and plans for 2018</w:t>
            </w:r>
          </w:p>
          <w:p w:rsidR="009F627E" w:rsidRPr="0098294B" w:rsidRDefault="009F627E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F627E" w:rsidRDefault="009F627E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627E" w:rsidRDefault="009F627E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3375C" w:rsidRPr="00E524E4" w:rsidRDefault="00065DB9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 Santos </w:t>
            </w:r>
          </w:p>
        </w:tc>
        <w:tc>
          <w:tcPr>
            <w:tcW w:w="2452" w:type="dxa"/>
          </w:tcPr>
          <w:p w:rsidR="009F627E" w:rsidRDefault="009F627E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627E" w:rsidRDefault="009F627E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654" w:rsidRDefault="00065DB9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3:00pm to 3:</w:t>
            </w:r>
            <w:r w:rsidR="009F627E">
              <w:rPr>
                <w:sz w:val="20"/>
                <w:szCs w:val="20"/>
              </w:rPr>
              <w:t>20pm</w:t>
            </w:r>
          </w:p>
          <w:p w:rsidR="00251654" w:rsidRPr="00E524E4" w:rsidRDefault="00251654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75C" w:rsidRPr="00DF2BBE" w:rsidTr="0033375C">
        <w:trPr>
          <w:trHeight w:val="332"/>
        </w:trPr>
        <w:tc>
          <w:tcPr>
            <w:tcW w:w="2695" w:type="dxa"/>
          </w:tcPr>
          <w:p w:rsidR="0033375C" w:rsidRDefault="00CA7834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Upcoming National Re-Assessment of Performance Measures 06 and 07.</w:t>
            </w:r>
          </w:p>
        </w:tc>
        <w:tc>
          <w:tcPr>
            <w:tcW w:w="2617" w:type="dxa"/>
          </w:tcPr>
          <w:p w:rsidR="0033375C" w:rsidRDefault="009F627E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Overview of PM 06 and PM 07.  Results of 2013 survey and goals for 2018.</w:t>
            </w:r>
          </w:p>
        </w:tc>
        <w:tc>
          <w:tcPr>
            <w:tcW w:w="2694" w:type="dxa"/>
          </w:tcPr>
          <w:p w:rsidR="009F627E" w:rsidRDefault="009F627E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627E" w:rsidRDefault="009F627E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3375C" w:rsidRPr="00E524E4" w:rsidRDefault="009F627E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Santos</w:t>
            </w:r>
          </w:p>
        </w:tc>
        <w:tc>
          <w:tcPr>
            <w:tcW w:w="2452" w:type="dxa"/>
          </w:tcPr>
          <w:p w:rsidR="0033375C" w:rsidRDefault="0033375C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627E" w:rsidRDefault="009F627E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3:20pm to 3:30pm</w:t>
            </w:r>
          </w:p>
          <w:p w:rsidR="00251654" w:rsidRDefault="00251654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654" w:rsidRPr="00E524E4" w:rsidRDefault="00251654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75C" w:rsidRPr="00DF2BBE" w:rsidTr="0033375C">
        <w:trPr>
          <w:trHeight w:val="332"/>
        </w:trPr>
        <w:tc>
          <w:tcPr>
            <w:tcW w:w="2695" w:type="dxa"/>
          </w:tcPr>
          <w:p w:rsidR="0033375C" w:rsidRDefault="00CA7834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Advocacy Representative Overview</w:t>
            </w:r>
          </w:p>
        </w:tc>
        <w:tc>
          <w:tcPr>
            <w:tcW w:w="2617" w:type="dxa"/>
          </w:tcPr>
          <w:p w:rsidR="0033375C" w:rsidRDefault="009F627E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Overview of Parent 2 Parent program and the role of the FAN and the EMSC program</w:t>
            </w:r>
          </w:p>
        </w:tc>
        <w:tc>
          <w:tcPr>
            <w:tcW w:w="2694" w:type="dxa"/>
          </w:tcPr>
          <w:p w:rsidR="009F627E" w:rsidRDefault="009F627E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627E" w:rsidRDefault="009F627E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3375C" w:rsidRPr="00E524E4" w:rsidRDefault="009F627E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Sherry Santa</w:t>
            </w:r>
          </w:p>
        </w:tc>
        <w:tc>
          <w:tcPr>
            <w:tcW w:w="2452" w:type="dxa"/>
          </w:tcPr>
          <w:p w:rsidR="0033375C" w:rsidRDefault="0033375C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654" w:rsidRDefault="009F627E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3:30pm to 3:45pm</w:t>
            </w:r>
          </w:p>
          <w:p w:rsidR="00251654" w:rsidRDefault="00251654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654" w:rsidRPr="00E524E4" w:rsidRDefault="00251654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75C" w:rsidRPr="00DF2BBE" w:rsidTr="0033375C">
        <w:trPr>
          <w:trHeight w:val="332"/>
        </w:trPr>
        <w:tc>
          <w:tcPr>
            <w:tcW w:w="2695" w:type="dxa"/>
          </w:tcPr>
          <w:p w:rsidR="0033375C" w:rsidRDefault="009F627E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Overview of Grant Application</w:t>
            </w:r>
          </w:p>
        </w:tc>
        <w:tc>
          <w:tcPr>
            <w:tcW w:w="2617" w:type="dxa"/>
          </w:tcPr>
          <w:p w:rsidR="0033375C" w:rsidRDefault="009F627E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of Main Sections of Grants and Plans for next 4 years</w:t>
            </w:r>
          </w:p>
        </w:tc>
        <w:tc>
          <w:tcPr>
            <w:tcW w:w="2694" w:type="dxa"/>
          </w:tcPr>
          <w:p w:rsidR="009F627E" w:rsidRDefault="009F627E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627E" w:rsidRDefault="009F627E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3375C" w:rsidRPr="00E524E4" w:rsidRDefault="009F627E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 Santos / </w:t>
            </w:r>
            <w:proofErr w:type="spellStart"/>
            <w:r>
              <w:rPr>
                <w:sz w:val="20"/>
                <w:szCs w:val="20"/>
              </w:rPr>
              <w:t>Dr</w:t>
            </w:r>
            <w:proofErr w:type="spellEnd"/>
            <w:r>
              <w:rPr>
                <w:sz w:val="20"/>
                <w:szCs w:val="20"/>
              </w:rPr>
              <w:t xml:space="preserve"> Srinivasan</w:t>
            </w:r>
          </w:p>
        </w:tc>
        <w:tc>
          <w:tcPr>
            <w:tcW w:w="2452" w:type="dxa"/>
          </w:tcPr>
          <w:p w:rsidR="0033375C" w:rsidRDefault="0033375C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654" w:rsidRDefault="009F627E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3:45pm to 3:50pm</w:t>
            </w:r>
          </w:p>
          <w:p w:rsidR="00251654" w:rsidRDefault="00251654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654" w:rsidRPr="00E524E4" w:rsidRDefault="00251654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75C" w:rsidRPr="00DF2BBE" w:rsidTr="0033375C">
        <w:trPr>
          <w:trHeight w:val="332"/>
        </w:trPr>
        <w:tc>
          <w:tcPr>
            <w:tcW w:w="2695" w:type="dxa"/>
          </w:tcPr>
          <w:p w:rsidR="0033375C" w:rsidRDefault="0033375C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627E" w:rsidRDefault="009F627E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/ Adjourn</w:t>
            </w:r>
          </w:p>
        </w:tc>
        <w:tc>
          <w:tcPr>
            <w:tcW w:w="2617" w:type="dxa"/>
          </w:tcPr>
          <w:p w:rsidR="0033375C" w:rsidRDefault="0033375C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627E" w:rsidRDefault="009F627E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 Questions from EAC and/or members of public </w:t>
            </w:r>
          </w:p>
        </w:tc>
        <w:tc>
          <w:tcPr>
            <w:tcW w:w="2694" w:type="dxa"/>
          </w:tcPr>
          <w:p w:rsidR="0033375C" w:rsidRDefault="0033375C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627E" w:rsidRPr="00726FBE" w:rsidRDefault="009F627E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Santos</w:t>
            </w:r>
          </w:p>
        </w:tc>
        <w:tc>
          <w:tcPr>
            <w:tcW w:w="2452" w:type="dxa"/>
          </w:tcPr>
          <w:p w:rsidR="009F627E" w:rsidRDefault="009F627E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1654" w:rsidRDefault="009F627E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3:50pm to 4:00pm</w:t>
            </w:r>
          </w:p>
          <w:p w:rsidR="00251654" w:rsidRPr="00726FBE" w:rsidRDefault="00251654" w:rsidP="0006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75C" w:rsidRPr="00DF2BBE" w:rsidTr="0033375C">
        <w:trPr>
          <w:trHeight w:val="332"/>
        </w:trPr>
        <w:tc>
          <w:tcPr>
            <w:tcW w:w="2695" w:type="dxa"/>
          </w:tcPr>
          <w:p w:rsidR="0033375C" w:rsidRDefault="0033375C" w:rsidP="009F6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Adjourn</w:t>
            </w:r>
          </w:p>
        </w:tc>
        <w:tc>
          <w:tcPr>
            <w:tcW w:w="2617" w:type="dxa"/>
          </w:tcPr>
          <w:p w:rsidR="0033375C" w:rsidRDefault="0033375C" w:rsidP="000B78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33375C" w:rsidRDefault="0033375C" w:rsidP="000B78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52" w:type="dxa"/>
          </w:tcPr>
          <w:p w:rsidR="0033375C" w:rsidRPr="00191A02" w:rsidRDefault="009F627E" w:rsidP="009F62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4:00pm</w:t>
            </w:r>
          </w:p>
        </w:tc>
      </w:tr>
    </w:tbl>
    <w:p w:rsidR="0033375C" w:rsidRDefault="0033375C" w:rsidP="0033375C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</w:p>
    <w:p w:rsidR="0033375C" w:rsidRDefault="0033375C" w:rsidP="0033375C">
      <w:pPr>
        <w:spacing w:after="0" w:line="240" w:lineRule="auto"/>
        <w:rPr>
          <w:b/>
          <w:sz w:val="20"/>
          <w:szCs w:val="20"/>
        </w:rPr>
      </w:pPr>
    </w:p>
    <w:p w:rsidR="0033375C" w:rsidRDefault="0033375C" w:rsidP="0033375C">
      <w:pPr>
        <w:spacing w:after="0" w:line="240" w:lineRule="auto"/>
        <w:rPr>
          <w:b/>
          <w:sz w:val="20"/>
          <w:szCs w:val="20"/>
        </w:rPr>
      </w:pPr>
    </w:p>
    <w:p w:rsidR="0033375C" w:rsidRDefault="0033375C" w:rsidP="0033375C">
      <w:pPr>
        <w:spacing w:after="0" w:line="240" w:lineRule="auto"/>
        <w:rPr>
          <w:b/>
          <w:sz w:val="20"/>
          <w:szCs w:val="20"/>
        </w:rPr>
      </w:pPr>
    </w:p>
    <w:p w:rsidR="008935E7" w:rsidRDefault="008935E7" w:rsidP="00BF09AA">
      <w:pPr>
        <w:spacing w:after="0" w:line="240" w:lineRule="auto"/>
      </w:pPr>
    </w:p>
    <w:sectPr w:rsidR="008935E7" w:rsidSect="00BF09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9AA"/>
    <w:rsid w:val="00065DB9"/>
    <w:rsid w:val="001E162D"/>
    <w:rsid w:val="001E21CD"/>
    <w:rsid w:val="00251654"/>
    <w:rsid w:val="0033375C"/>
    <w:rsid w:val="00687E84"/>
    <w:rsid w:val="008852D2"/>
    <w:rsid w:val="008935E7"/>
    <w:rsid w:val="009F627E"/>
    <w:rsid w:val="00AE5807"/>
    <w:rsid w:val="00BF09AA"/>
    <w:rsid w:val="00CA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599BB"/>
  <w15:chartTrackingRefBased/>
  <w15:docId w15:val="{EB153209-BB21-4801-9BD5-EB5B6B86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9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927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1169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m.edu/pediatrics/ems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sctexas@bcm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0FF64-53E0-E646-970E-02F03968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Children's Hospital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Joseph C.</dc:creator>
  <cp:keywords/>
  <dc:description/>
  <cp:lastModifiedBy>ahcgcnmi@gmail.com</cp:lastModifiedBy>
  <cp:revision>2</cp:revision>
  <cp:lastPrinted>2017-07-07T15:28:00Z</cp:lastPrinted>
  <dcterms:created xsi:type="dcterms:W3CDTF">2018-02-11T05:11:00Z</dcterms:created>
  <dcterms:modified xsi:type="dcterms:W3CDTF">2018-02-11T05:11:00Z</dcterms:modified>
</cp:coreProperties>
</file>